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31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60" w:afterAutospacing="0" w:line="8" w:lineRule="atLeast"/>
        <w:ind w:left="0" w:right="0"/>
        <w:rPr>
          <w:rFonts w:hint="default"/>
          <w:b/>
          <w:bCs/>
          <w:i w:val="0"/>
          <w:iCs w:val="0"/>
          <w:color w:val="434861"/>
          <w:sz w:val="36"/>
          <w:szCs w:val="36"/>
          <w:u w:val="single"/>
          <w:lang w:val="ru-RU"/>
        </w:rPr>
      </w:pPr>
      <w:r>
        <w:rPr>
          <w:b/>
          <w:bCs/>
          <w:i w:val="0"/>
          <w:iCs w:val="0"/>
          <w:color w:val="434861"/>
          <w:sz w:val="36"/>
          <w:szCs w:val="36"/>
          <w:u w:val="single"/>
          <w:lang w:val="ru-RU"/>
        </w:rPr>
        <w:t>Публичная</w:t>
      </w:r>
      <w:r>
        <w:rPr>
          <w:rFonts w:hint="default"/>
          <w:b/>
          <w:bCs/>
          <w:i w:val="0"/>
          <w:iCs w:val="0"/>
          <w:color w:val="434861"/>
          <w:sz w:val="36"/>
          <w:szCs w:val="36"/>
          <w:u w:val="single"/>
          <w:lang w:val="ru-RU"/>
        </w:rPr>
        <w:t xml:space="preserve"> Оферта</w:t>
      </w:r>
    </w:p>
    <w:p w14:paraId="1E3DFD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Интернет-магазин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en-US"/>
        </w:rPr>
        <w:t>“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П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en-US"/>
        </w:rPr>
        <w:t xml:space="preserve">роизводство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отделочных материалов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«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en-US"/>
        </w:rPr>
        <w:t>DecorVG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»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en-US"/>
        </w:rPr>
        <w:t>”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, расположенный на доменном имени 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instrText xml:space="preserve"> HYPERLINK "https://www.DecorVGroup.ru" </w:instrTex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bdr w:val="none" w:color="auto" w:sz="0" w:space="0"/>
        </w:rPr>
        <w:t> https://www.DecorVGroup.ru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Индивидуальный Предприниматель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 xml:space="preserve">Апухтин Виктор Владимирович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(ИНН: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773401338237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 ОГРН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ИП 318774600565678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), юридическим адресом 1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08828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, г. Москва,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п. Краснопахорское с. Былово ул. Радужная д.7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, в лице 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Индивидуального Предпринимателя Апухтина Виктора Владимировича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, именуем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ый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 в дальнейшем «Продавец», публикует Публичную оферту о продаже Товара дистанционным способом.</w:t>
      </w:r>
    </w:p>
    <w:p w14:paraId="2776E8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</w:p>
    <w:p w14:paraId="574D8B0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 w:hanging="360"/>
        <w:rPr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ОПРЕДЕЛЕНИЕ ТЕРМИНОВ</w:t>
      </w:r>
    </w:p>
    <w:p w14:paraId="040C67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1.1.         Публичная оферта (далее – «Оферта») - публичное предложение Продавца, адресованное неопределенному кругу лиц, заключить с Продавцом договор купли-продажи товара дистанционным способом (далее - «Договор») на условиях, содержащихся в настоящей Оферте, включая все Приложения.</w:t>
      </w:r>
    </w:p>
    <w:p w14:paraId="708BA9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1.2.         Заказ Товара на сайте Интернет-магазина – позиции, указанные Покупателем из ассортимента Товара, предложенного к продаже, при оформлении заявки на приобретение Товара на сайте Интернет-магазина или через Оператора.</w:t>
      </w:r>
    </w:p>
    <w:p w14:paraId="052E20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</w:p>
    <w:p w14:paraId="5559699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720"/>
        </w:tabs>
        <w:spacing w:before="0" w:beforeAutospacing="0" w:after="0" w:afterAutospacing="0"/>
        <w:ind w:left="440" w:leftChars="0" w:right="0" w:rightChars="0" w:hanging="360" w:firstLineChars="0"/>
        <w:rPr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ОБЩИЕ ПОЛОЖЕНИЯ</w:t>
      </w:r>
    </w:p>
    <w:p w14:paraId="25DD29F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2.1. 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14:paraId="119945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2.2. Администрация сайта Интернет-магазина имеет право вносить изменения в Оферту без уведомления Покупателя.</w:t>
      </w:r>
    </w:p>
    <w:p w14:paraId="0FD2C1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2.3. Срок действия Оферты не ограничен, если иное не указано на сайте Интернет-магазина.</w:t>
      </w:r>
    </w:p>
    <w:p w14:paraId="7AF64A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2.4. Продавец предоставляет Покупателю полную и достоверную информацию о Товаре, включая информацию об основных потребительских свойствах Товара, а также информацию о гарантийном сроке и сроке годности Товара на сайте Интернет-магазина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instrText xml:space="preserve"> HYPERLINK "https://www.DecorVGroup.ru" </w:instrTex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bdr w:val="none" w:color="auto" w:sz="0" w:space="0"/>
          <w:lang w:val="ru-RU"/>
        </w:rPr>
        <w:t> https://www.DecorVGroup.ru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</w:t>
      </w:r>
    </w:p>
    <w:p w14:paraId="09AE0E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</w:p>
    <w:p w14:paraId="0885AD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720"/>
        </w:tabs>
        <w:spacing w:before="0" w:beforeAutospacing="0" w:after="0" w:afterAutospacing="0"/>
        <w:ind w:left="440" w:leftChars="0" w:right="0" w:rightChars="0" w:hanging="360" w:firstLineChars="0"/>
        <w:rPr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ЦЕНА ТОВАРА</w:t>
      </w:r>
    </w:p>
    <w:p w14:paraId="0971A2F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3.1. Цена на каждую позицию Товара указана на сайте Интернет-магазина.</w:t>
      </w:r>
    </w:p>
    <w:p w14:paraId="1A366A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3.2. Продавец имеет право в одностороннем порядке изменить цену на любую позицию Товара.</w:t>
      </w:r>
    </w:p>
    <w:p w14:paraId="5B885C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3.3. В случае изменения цены на заказанный Товар Продавец обязуется в течение 15 дней проинформировать Покупателя об изменении цены Товара.</w:t>
      </w:r>
    </w:p>
    <w:p w14:paraId="566846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3.4. Покупатель вправе подтвердить либо аннулировать Заказ на приобретение Товара, если цена изменена Продавцом после оформления Заказа.</w:t>
      </w:r>
    </w:p>
    <w:p w14:paraId="53A05A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3.5. Изменение Продавцом цены на оплаченный Покупателем Товар не допускается.</w:t>
      </w:r>
    </w:p>
    <w:p w14:paraId="7EBDBA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 Обязательства Покупателя по оплате Товара считаются исполненными с момента поступления денежных средств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 xml:space="preserve"> на расчётный счет Продовца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</w:t>
      </w:r>
    </w:p>
    <w:p w14:paraId="3F9D43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3.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 Расчеты между Продавцом и Покупателем за Товар производятся способами, указанными на сайте Интернет-магазина 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instrText xml:space="preserve"> HYPERLINK "https://www.DecorVGroup.ru" </w:instrTex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bdr w:val="none" w:color="auto" w:sz="0" w:space="0"/>
        </w:rPr>
        <w:t> https://www.DecorVGroup.ru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</w:t>
      </w:r>
    </w:p>
    <w:p w14:paraId="7556137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</w:p>
    <w:p w14:paraId="2C4C85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720"/>
        </w:tabs>
        <w:spacing w:before="0" w:beforeAutospacing="0" w:after="0" w:afterAutospacing="0"/>
        <w:ind w:left="440" w:leftChars="0" w:right="0" w:rightChars="0" w:hanging="360" w:firstLineChars="0"/>
        <w:rPr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ОФОРМЛЕНИЕ ЗАКАЗА</w:t>
      </w:r>
    </w:p>
    <w:p w14:paraId="2E0900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4.1. Заказ Товара осуществляется Покупателем через Оператора по телефону +7 (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925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)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363-4116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 или через сервис сайта Интернет-магазина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instrText xml:space="preserve"> HYPERLINK "https://www.DecorVGroup.ru" </w:instrTex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bdr w:val="none" w:color="auto" w:sz="0" w:space="0"/>
        </w:rPr>
        <w:t> https://www.DecorVGroup.ru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.</w:t>
      </w:r>
    </w:p>
    <w:p w14:paraId="44DA02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4.2. При регистрации на сайте Интернет-магазина Покупатель обязуется предоставить следующую регистрационную информацию:</w:t>
      </w:r>
    </w:p>
    <w:p w14:paraId="77A17C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4.2.1. фамилия, имя, отчество Покупателя или указанного им лица (получателя);</w:t>
      </w:r>
    </w:p>
    <w:p w14:paraId="7B03BB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4.2.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 адрес электронной почты;</w:t>
      </w:r>
    </w:p>
    <w:p w14:paraId="3AFF73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4.2.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. контактный телефон.</w:t>
      </w:r>
    </w:p>
    <w:p w14:paraId="24C86B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4.3. Наименование, количество, ассортимент, артикул, цена выбранного Покупателем Товара указываются в корзине Покупателя на сайте Интернет-магазина.</w:t>
      </w:r>
    </w:p>
    <w:p w14:paraId="213C80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4.4. Если Продавцу необходима дополнительная информация, он вправе запросить ее у Покупателя. В случае непредоставления необходимой информации Покупателем, Продавец не несет ответственности за выбранный Покупателем Товар.</w:t>
      </w:r>
    </w:p>
    <w:p w14:paraId="34A5EC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4.5. При оформлении Заказа через Оператора (п. 4.1. настоящей Оферты) Покупатель обязуется предоставить информацию, указанную в п. 4.2. настоящей Оферты.</w:t>
      </w:r>
    </w:p>
    <w:p w14:paraId="0BEC1F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4.6.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 или при оформлении Заказа через Оператора. После оформления Заказа через Оператора данные о Покупателе регистрируются в базе данных Продавца. Утвердив Заказ выбранного Товара, Покупатель предоставляет Оператору необходимую информацию в соответствии с порядком, указанном в п. 4.2. настоящей Оферты.</w:t>
      </w:r>
    </w:p>
    <w:p w14:paraId="411F8A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4.7.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14:paraId="6D58F9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4.8. Покупатель несет ответственность за достоверность предоставленной информации при оформлении Заказа.</w:t>
      </w:r>
    </w:p>
    <w:p w14:paraId="77EBAE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4.9. Договор купли-продажи дистанционным способом между Продавцом и Покупателем считается заключенным с момента оплаты Покупателем товара.</w:t>
      </w:r>
    </w:p>
    <w:p w14:paraId="165FB4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</w:p>
    <w:p w14:paraId="7B1402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</w:p>
    <w:p w14:paraId="54A21B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720"/>
        </w:tabs>
        <w:spacing w:before="0" w:beforeAutospacing="0" w:after="0" w:afterAutospacing="0"/>
        <w:ind w:left="440" w:leftChars="0" w:right="0" w:rightChars="0" w:hanging="360" w:firstLineChars="0"/>
        <w:rPr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РЕКВИЗИТЫ ПРОДАВЦА</w:t>
      </w:r>
    </w:p>
    <w:p w14:paraId="40FF60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120" w:firstLineChars="5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Продавец:</w:t>
      </w:r>
    </w:p>
    <w:p w14:paraId="13289C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  <w:t>Индивидуальный Предприниматель Апухтин Виктор Владимирович</w:t>
      </w:r>
    </w:p>
    <w:p w14:paraId="6A5285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</w:pPr>
    </w:p>
    <w:p w14:paraId="58AC26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 xml:space="preserve"> 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olor w:val="65696F"/>
          <w:spacing w:val="0"/>
          <w:sz w:val="24"/>
          <w:szCs w:val="24"/>
          <w:bdr w:val="none" w:color="auto" w:sz="0" w:space="0"/>
        </w:rPr>
        <w:t>Т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елефон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:</w:t>
      </w:r>
    </w:p>
    <w:p w14:paraId="0B3C97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+7 (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925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 xml:space="preserve">) 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363-4116</w:t>
      </w:r>
    </w:p>
    <w:p w14:paraId="1F1B74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 xml:space="preserve"> Ю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ридический адрес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: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                                         </w:t>
      </w:r>
    </w:p>
    <w:p w14:paraId="2DC92A5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08828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, г. Москва,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 xml:space="preserve"> п.Краснопахорское с.Былово ул.Радужная д.7</w:t>
      </w:r>
    </w:p>
    <w:p w14:paraId="4D063A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</w:pPr>
      <w:bookmarkStart w:id="0" w:name="_GoBack"/>
      <w:bookmarkEnd w:id="0"/>
    </w:p>
    <w:p w14:paraId="469003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120" w:firstLineChars="5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Банковские реквизиты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:</w:t>
      </w:r>
    </w:p>
    <w:p w14:paraId="1C2434C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р/с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40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802810501880003595</w:t>
      </w:r>
    </w:p>
    <w:p w14:paraId="23119E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к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/с 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30101810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200000000593</w:t>
      </w:r>
    </w:p>
    <w:p w14:paraId="60EF9C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                                                                                     </w:t>
      </w:r>
    </w:p>
    <w:p w14:paraId="57D324C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120" w:firstLineChars="5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lang w:val="ru-RU"/>
        </w:rPr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БИК: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 044525</w:t>
      </w: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  <w:lang w:val="ru-RU"/>
        </w:rPr>
        <w:t>593</w:t>
      </w:r>
    </w:p>
    <w:p w14:paraId="5221ED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5696F"/>
          <w:spacing w:val="0"/>
          <w:sz w:val="24"/>
          <w:szCs w:val="24"/>
          <w:bdr w:val="none" w:color="auto" w:sz="0" w:space="0"/>
        </w:rPr>
        <w:t>Внимательно ознакомьтесь с текстом публичной оферты, и, если Вы не согласны с каким-либо пунктом оферты, Вы вправе отказаться от покупки Товаров, предоставляемых Продавцом, и не совершать действий, указанный в п. 2.1. настоящей Оферты.</w:t>
      </w:r>
    </w:p>
    <w:p w14:paraId="7B415A77"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0F16C"/>
    <w:multiLevelType w:val="multilevel"/>
    <w:tmpl w:val="A0A0F1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4E74"/>
    <w:rsid w:val="44784DE0"/>
    <w:rsid w:val="4D2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2026-03-10T13:07:00Z</dcterms:created>
  <dc:creator>Viktor</dc:creator>
  <cp:lastModifiedBy>Viktor</cp:lastModifiedBy>
  <dcterms:modified xsi:type="dcterms:W3CDTF">2026-03-10T16:05:01Z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E0D1D03BD3A14F798921E09A9AF7CB11_11</vt:lpwstr>
  </property>
</Properties>
</file>